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BBC5" w14:textId="743D4536" w:rsidR="00470228" w:rsidRPr="004D737B" w:rsidRDefault="001514F5" w:rsidP="00572C4B">
      <w:pPr>
        <w:pStyle w:val="1"/>
        <w:jc w:val="center"/>
        <w:rPr>
          <w:rFonts w:ascii="Myriad Pro" w:eastAsia="Times New Roman" w:hAnsi="Myriad Pro"/>
          <w:b/>
          <w:bCs/>
          <w:color w:val="1F4E79" w:themeColor="accent5" w:themeShade="80"/>
          <w:sz w:val="28"/>
          <w:szCs w:val="28"/>
          <w:lang w:eastAsia="ru-RU"/>
        </w:rPr>
      </w:pPr>
      <w:r w:rsidRPr="004D737B">
        <w:rPr>
          <w:rFonts w:ascii="Myriad Pro" w:eastAsia="Times New Roman" w:hAnsi="Myriad Pro"/>
          <w:b/>
          <w:bCs/>
          <w:color w:val="1F4E79" w:themeColor="accent5" w:themeShade="80"/>
          <w:sz w:val="28"/>
          <w:szCs w:val="28"/>
          <w:lang w:eastAsia="ru-RU"/>
        </w:rPr>
        <w:t>«Роль и место внутренних коммуникаций в современном бизнесе</w:t>
      </w:r>
      <w:r w:rsidR="008D5E11" w:rsidRPr="004D737B">
        <w:rPr>
          <w:rFonts w:ascii="Myriad Pro" w:eastAsia="Times New Roman" w:hAnsi="Myriad Pro"/>
          <w:b/>
          <w:bCs/>
          <w:color w:val="1F4E79" w:themeColor="accent5" w:themeShade="80"/>
          <w:sz w:val="28"/>
          <w:szCs w:val="28"/>
          <w:lang w:eastAsia="ru-RU"/>
        </w:rPr>
        <w:t xml:space="preserve">. </w:t>
      </w:r>
      <w:r w:rsidRPr="004D737B">
        <w:rPr>
          <w:rFonts w:ascii="Myriad Pro" w:eastAsia="Times New Roman" w:hAnsi="Myriad Pro"/>
          <w:b/>
          <w:bCs/>
          <w:color w:val="1F4E79" w:themeColor="accent5" w:themeShade="80"/>
          <w:sz w:val="28"/>
          <w:szCs w:val="28"/>
          <w:lang w:eastAsia="ru-RU"/>
        </w:rPr>
        <w:t>2019»</w:t>
      </w:r>
    </w:p>
    <w:p w14:paraId="4EDB0EE5" w14:textId="75ADBFFB" w:rsidR="001514F5" w:rsidRPr="004D737B" w:rsidRDefault="00572C4B" w:rsidP="00572C4B">
      <w:pPr>
        <w:jc w:val="center"/>
        <w:rPr>
          <w:rFonts w:ascii="Myriad Pro" w:eastAsia="Times New Roman" w:hAnsi="Myriad Pro" w:cstheme="majorBidi"/>
          <w:b/>
          <w:bCs/>
          <w:color w:val="1F4E79" w:themeColor="accent5" w:themeShade="80"/>
          <w:sz w:val="28"/>
          <w:szCs w:val="28"/>
          <w:lang w:eastAsia="ru-RU"/>
        </w:rPr>
      </w:pPr>
      <w:r w:rsidRPr="004D737B">
        <w:rPr>
          <w:rFonts w:ascii="Myriad Pro" w:eastAsia="Times New Roman" w:hAnsi="Myriad Pro" w:cstheme="majorBidi"/>
          <w:b/>
          <w:bCs/>
          <w:color w:val="1F4E79" w:themeColor="accent5" w:themeShade="80"/>
          <w:sz w:val="28"/>
          <w:szCs w:val="28"/>
          <w:lang w:eastAsia="ru-RU"/>
        </w:rPr>
        <w:t>Краткие итоги исследования</w:t>
      </w:r>
    </w:p>
    <w:p w14:paraId="130BA8E1" w14:textId="23B34232" w:rsidR="001514F5" w:rsidRPr="004D737B" w:rsidRDefault="001514F5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lang w:eastAsia="ru-RU"/>
        </w:rPr>
        <w:t>Вы получили этот документ</w:t>
      </w:r>
      <w:r w:rsidR="00572C4B" w:rsidRPr="004D737B">
        <w:rPr>
          <w:rFonts w:ascii="Myriad Pro" w:hAnsi="Myriad Pro"/>
          <w:lang w:eastAsia="ru-RU"/>
        </w:rPr>
        <w:t>, поскольку принимали участие в исследовании</w:t>
      </w:r>
    </w:p>
    <w:p w14:paraId="0595FC15" w14:textId="77777777" w:rsidR="00BC0D58" w:rsidRPr="004D737B" w:rsidRDefault="00BC0D58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lang w:eastAsia="ru-RU"/>
        </w:rPr>
        <w:t>Всего в исследовании приняло участие 110 компаний.</w:t>
      </w:r>
    </w:p>
    <w:p w14:paraId="6955A4DC" w14:textId="1CECD8A5" w:rsidR="00BC0D58" w:rsidRPr="004D737B" w:rsidRDefault="00BC0D58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lang w:eastAsia="ru-RU"/>
        </w:rPr>
        <w:t>Из них 90.4% компаний работают в России, со следующим распределением по отраслям:</w:t>
      </w:r>
    </w:p>
    <w:p w14:paraId="50E7A24A" w14:textId="366B3027" w:rsidR="00BC0D58" w:rsidRPr="004D737B" w:rsidRDefault="00BC0D58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noProof/>
          <w:lang w:eastAsia="ru-RU"/>
        </w:rPr>
        <w:drawing>
          <wp:inline distT="0" distB="0" distL="0" distR="0" wp14:anchorId="49231066" wp14:editId="6138F6CA">
            <wp:extent cx="4943475" cy="2333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D4E86" w14:textId="097BDAAF" w:rsidR="00BC0D58" w:rsidRPr="004D737B" w:rsidRDefault="00BC0D58" w:rsidP="001514F5">
      <w:pPr>
        <w:rPr>
          <w:rFonts w:ascii="Myriad Pro" w:hAnsi="Myriad Pro"/>
          <w:i/>
          <w:iCs/>
          <w:lang w:eastAsia="ru-RU"/>
        </w:rPr>
      </w:pPr>
      <w:r w:rsidRPr="004D737B">
        <w:rPr>
          <w:rFonts w:ascii="Myriad Pro" w:hAnsi="Myriad Pro"/>
          <w:i/>
          <w:iCs/>
          <w:lang w:eastAsia="ru-RU"/>
        </w:rPr>
        <w:t>*указаны 10 самых популярных ответ</w:t>
      </w:r>
      <w:r w:rsidR="00E54A2D" w:rsidRPr="004D737B">
        <w:rPr>
          <w:rFonts w:ascii="Myriad Pro" w:hAnsi="Myriad Pro"/>
          <w:i/>
          <w:iCs/>
          <w:lang w:eastAsia="ru-RU"/>
        </w:rPr>
        <w:t>ов</w:t>
      </w:r>
    </w:p>
    <w:p w14:paraId="170FD6D6" w14:textId="45906203" w:rsidR="00BC0D58" w:rsidRPr="004D737B" w:rsidRDefault="00BC0D58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lang w:eastAsia="ru-RU"/>
        </w:rPr>
        <w:t>Большинство респондентов представляют крупные компании</w:t>
      </w:r>
    </w:p>
    <w:p w14:paraId="4F0CEFC5" w14:textId="7C4CBB11" w:rsidR="00BC0D58" w:rsidRPr="004D737B" w:rsidRDefault="00BC0D58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noProof/>
          <w:lang w:eastAsia="ru-RU"/>
        </w:rPr>
        <w:drawing>
          <wp:inline distT="0" distB="0" distL="0" distR="0" wp14:anchorId="60DD0C73" wp14:editId="1B337E82">
            <wp:extent cx="5143500" cy="1914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97F75" w14:textId="1328D0E8" w:rsidR="00E54A2D" w:rsidRPr="004D737B" w:rsidRDefault="00E54A2D" w:rsidP="00E54A2D">
      <w:pPr>
        <w:rPr>
          <w:rFonts w:ascii="Myriad Pro" w:hAnsi="Myriad Pro"/>
          <w:i/>
          <w:iCs/>
          <w:lang w:eastAsia="ru-RU"/>
        </w:rPr>
      </w:pPr>
      <w:r w:rsidRPr="004D737B">
        <w:rPr>
          <w:rFonts w:ascii="Myriad Pro" w:hAnsi="Myriad Pro"/>
          <w:i/>
          <w:iCs/>
          <w:lang w:eastAsia="ru-RU"/>
        </w:rPr>
        <w:t>*указаны 10 самых популярных ответов</w:t>
      </w:r>
    </w:p>
    <w:p w14:paraId="1E4B8D20" w14:textId="63C651F6" w:rsidR="00BC0D58" w:rsidRPr="004D737B" w:rsidRDefault="00BC0D58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lang w:eastAsia="ru-RU"/>
        </w:rPr>
        <w:t xml:space="preserve">Чаще всего Служба внутренних коммуникаций внутри компании относиться к </w:t>
      </w:r>
      <w:r w:rsidRPr="004D737B">
        <w:rPr>
          <w:rFonts w:ascii="Myriad Pro" w:hAnsi="Myriad Pro"/>
          <w:lang w:val="en-US" w:eastAsia="ru-RU"/>
        </w:rPr>
        <w:t>HR</w:t>
      </w:r>
      <w:r w:rsidRPr="004D737B">
        <w:rPr>
          <w:rFonts w:ascii="Myriad Pro" w:hAnsi="Myriad Pro"/>
          <w:lang w:eastAsia="ru-RU"/>
        </w:rPr>
        <w:t>-департаменту. Такой ответ дали 60% респондентов</w:t>
      </w:r>
      <w:r w:rsidR="004D7E0C" w:rsidRPr="004D737B">
        <w:rPr>
          <w:rFonts w:ascii="Myriad Pro" w:hAnsi="Myriad Pro"/>
          <w:lang w:eastAsia="ru-RU"/>
        </w:rPr>
        <w:t xml:space="preserve">. В 15,7% компаний Служба внутренних коммуникаций относиться к </w:t>
      </w:r>
      <w:r w:rsidR="004D7E0C" w:rsidRPr="004D737B">
        <w:rPr>
          <w:rFonts w:ascii="Myriad Pro" w:hAnsi="Myriad Pro"/>
          <w:lang w:val="en-US" w:eastAsia="ru-RU"/>
        </w:rPr>
        <w:t>PR</w:t>
      </w:r>
      <w:r w:rsidR="004D7E0C" w:rsidRPr="004D737B">
        <w:rPr>
          <w:rFonts w:ascii="Myriad Pro" w:hAnsi="Myriad Pro"/>
          <w:lang w:eastAsia="ru-RU"/>
        </w:rPr>
        <w:t xml:space="preserve"> -департаменту.</w:t>
      </w:r>
    </w:p>
    <w:p w14:paraId="34BF4D4E" w14:textId="71499589" w:rsidR="00BC0D58" w:rsidRPr="004D737B" w:rsidRDefault="004D7E0C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noProof/>
          <w:lang w:eastAsia="ru-RU"/>
        </w:rPr>
        <w:lastRenderedPageBreak/>
        <w:drawing>
          <wp:inline distT="0" distB="0" distL="0" distR="0" wp14:anchorId="38984484" wp14:editId="4489514C">
            <wp:extent cx="5191125" cy="1895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A8CBA" w14:textId="70686688" w:rsidR="00E54A2D" w:rsidRPr="004D737B" w:rsidRDefault="00E54A2D" w:rsidP="001514F5">
      <w:pPr>
        <w:rPr>
          <w:rFonts w:ascii="Myriad Pro" w:hAnsi="Myriad Pro"/>
          <w:i/>
          <w:iCs/>
          <w:lang w:eastAsia="ru-RU"/>
        </w:rPr>
      </w:pPr>
      <w:r w:rsidRPr="004D737B">
        <w:rPr>
          <w:rFonts w:ascii="Myriad Pro" w:hAnsi="Myriad Pro"/>
          <w:i/>
          <w:iCs/>
          <w:lang w:eastAsia="ru-RU"/>
        </w:rPr>
        <w:t>*указаны 10 самых популярных ответов</w:t>
      </w:r>
    </w:p>
    <w:p w14:paraId="0E2F040B" w14:textId="40D67AC1" w:rsidR="00BC0D58" w:rsidRPr="004D737B" w:rsidRDefault="00BC0D58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lang w:eastAsia="ru-RU"/>
        </w:rPr>
        <w:t>В большинстве компании Служба внутренних коммуникаций насчитывает от 2 до 5 человек.</w:t>
      </w:r>
      <w:r w:rsidR="004D7E0C" w:rsidRPr="004D737B">
        <w:rPr>
          <w:rFonts w:ascii="Myriad Pro" w:hAnsi="Myriad Pro"/>
          <w:lang w:eastAsia="ru-RU"/>
        </w:rPr>
        <w:t xml:space="preserve"> В каждой третьей компании вопросами внутренних коммуникаций занимается только один сотрудник, а 15,74% компаний имеют в своем составе Службу внутренних коммуникаций численностью более 5 человек</w:t>
      </w:r>
    </w:p>
    <w:p w14:paraId="62D73E9D" w14:textId="27D0A9B0" w:rsidR="00BC0D58" w:rsidRPr="004D737B" w:rsidRDefault="00BC0D58" w:rsidP="001514F5">
      <w:pPr>
        <w:rPr>
          <w:rFonts w:ascii="Myriad Pro" w:hAnsi="Myriad Pro"/>
          <w:lang w:eastAsia="ru-RU"/>
        </w:rPr>
      </w:pPr>
      <w:r w:rsidRPr="004D737B">
        <w:rPr>
          <w:rFonts w:ascii="Myriad Pro" w:hAnsi="Myriad Pro"/>
          <w:noProof/>
          <w:lang w:eastAsia="ru-RU"/>
        </w:rPr>
        <w:drawing>
          <wp:inline distT="0" distB="0" distL="0" distR="0" wp14:anchorId="2794F5DC" wp14:editId="18A8B996">
            <wp:extent cx="5076825" cy="1409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8D3F" w14:textId="2793EF21" w:rsidR="00E54A2D" w:rsidRPr="004D737B" w:rsidRDefault="00E54A2D" w:rsidP="001514F5">
      <w:pPr>
        <w:rPr>
          <w:rFonts w:ascii="Myriad Pro" w:hAnsi="Myriad Pro"/>
          <w:i/>
          <w:iCs/>
          <w:lang w:eastAsia="ru-RU"/>
        </w:rPr>
      </w:pPr>
      <w:r w:rsidRPr="004D737B">
        <w:rPr>
          <w:rFonts w:ascii="Myriad Pro" w:hAnsi="Myriad Pro"/>
          <w:i/>
          <w:iCs/>
          <w:lang w:eastAsia="ru-RU"/>
        </w:rPr>
        <w:t>*указаны 10 самых популярных ответов</w:t>
      </w:r>
    </w:p>
    <w:p w14:paraId="297EB525" w14:textId="7BF4ED6D" w:rsidR="009C370E" w:rsidRPr="004D737B" w:rsidRDefault="009C370E" w:rsidP="009C370E">
      <w:pPr>
        <w:rPr>
          <w:rFonts w:ascii="Myriad Pro" w:hAnsi="Myriad Pro" w:cstheme="minorHAnsi"/>
          <w:b/>
          <w:bCs/>
          <w:sz w:val="24"/>
          <w:szCs w:val="24"/>
        </w:rPr>
      </w:pPr>
      <w:r w:rsidRPr="004D737B">
        <w:rPr>
          <w:rFonts w:ascii="Myriad Pro" w:hAnsi="Myriad Pro" w:cstheme="minorHAnsi"/>
          <w:b/>
          <w:bCs/>
          <w:sz w:val="24"/>
          <w:szCs w:val="24"/>
        </w:rPr>
        <w:t xml:space="preserve">ЦЕЛИ РАБОТЫ СЛУЖБЫ </w:t>
      </w:r>
      <w:r w:rsidR="00BD4138" w:rsidRPr="004D737B">
        <w:rPr>
          <w:rFonts w:ascii="Myriad Pro" w:hAnsi="Myriad Pro" w:cstheme="minorHAnsi"/>
          <w:b/>
          <w:bCs/>
          <w:sz w:val="24"/>
          <w:szCs w:val="24"/>
        </w:rPr>
        <w:t>ВНУТРЕННИХ КОММУНИКАЦИЙ</w:t>
      </w:r>
    </w:p>
    <w:p w14:paraId="7CF8036F" w14:textId="0D1D538C" w:rsidR="009C370E" w:rsidRPr="004D737B" w:rsidRDefault="009C370E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 xml:space="preserve">Главными </w:t>
      </w:r>
      <w:r w:rsidR="00BD4138" w:rsidRPr="004D737B">
        <w:rPr>
          <w:rFonts w:ascii="Myriad Pro" w:hAnsi="Myriad Pro" w:cstheme="minorHAnsi"/>
          <w:sz w:val="24"/>
          <w:szCs w:val="24"/>
        </w:rPr>
        <w:t xml:space="preserve">ЦЕЛЯМИ Службы внутренних коммуникаций </w:t>
      </w:r>
      <w:r w:rsidRPr="004D737B">
        <w:rPr>
          <w:rFonts w:ascii="Myriad Pro" w:hAnsi="Myriad Pro" w:cstheme="minorHAnsi"/>
          <w:sz w:val="24"/>
          <w:szCs w:val="24"/>
        </w:rPr>
        <w:t>остаются</w:t>
      </w:r>
      <w:r w:rsidR="00BD4138" w:rsidRPr="004D737B">
        <w:rPr>
          <w:rFonts w:ascii="Myriad Pro" w:hAnsi="Myriad Pro" w:cstheme="minorHAnsi"/>
          <w:sz w:val="24"/>
          <w:szCs w:val="24"/>
        </w:rPr>
        <w:t>:</w:t>
      </w:r>
    </w:p>
    <w:p w14:paraId="51A8C5F7" w14:textId="77777777" w:rsidR="009C370E" w:rsidRPr="004D737B" w:rsidRDefault="009C370E" w:rsidP="00BD4138">
      <w:pPr>
        <w:pStyle w:val="a9"/>
        <w:numPr>
          <w:ilvl w:val="0"/>
          <w:numId w:val="4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 xml:space="preserve">Укрепление лояльности и вовлечённости </w:t>
      </w:r>
      <w:proofErr w:type="gramStart"/>
      <w:r w:rsidRPr="004D737B">
        <w:rPr>
          <w:rFonts w:ascii="Myriad Pro" w:hAnsi="Myriad Pro" w:cstheme="minorHAnsi"/>
          <w:sz w:val="24"/>
          <w:szCs w:val="24"/>
        </w:rPr>
        <w:t xml:space="preserve">сотрудников  </w:t>
      </w:r>
      <w:r w:rsidRPr="004D737B">
        <w:rPr>
          <w:rFonts w:ascii="Myriad Pro" w:hAnsi="Myriad Pro" w:cstheme="minorHAnsi"/>
          <w:sz w:val="24"/>
          <w:szCs w:val="24"/>
        </w:rPr>
        <w:tab/>
      </w:r>
      <w:proofErr w:type="gramEnd"/>
      <w:r w:rsidRPr="004D737B">
        <w:rPr>
          <w:rFonts w:ascii="Myriad Pro" w:hAnsi="Myriad Pro" w:cstheme="minorHAnsi"/>
          <w:sz w:val="24"/>
          <w:szCs w:val="24"/>
        </w:rPr>
        <w:t>67,59%</w:t>
      </w:r>
    </w:p>
    <w:p w14:paraId="52BF6C52" w14:textId="77777777" w:rsidR="009C370E" w:rsidRPr="004D737B" w:rsidRDefault="009C370E" w:rsidP="00BD4138">
      <w:pPr>
        <w:pStyle w:val="a9"/>
        <w:numPr>
          <w:ilvl w:val="0"/>
          <w:numId w:val="4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 xml:space="preserve">Управление корпоративной культурой      </w:t>
      </w:r>
      <w:r w:rsidRPr="004D737B">
        <w:rPr>
          <w:rFonts w:ascii="Myriad Pro" w:hAnsi="Myriad Pro" w:cstheme="minorHAnsi"/>
          <w:sz w:val="24"/>
          <w:szCs w:val="24"/>
        </w:rPr>
        <w:tab/>
        <w:t>58,33%</w:t>
      </w:r>
    </w:p>
    <w:p w14:paraId="14AB6C98" w14:textId="172C95C4" w:rsidR="009C370E" w:rsidRPr="004D737B" w:rsidRDefault="009C370E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А вот Информирование сотрудников</w:t>
      </w:r>
      <w:r w:rsidR="00BD4138" w:rsidRPr="004D737B">
        <w:rPr>
          <w:rFonts w:ascii="Myriad Pro" w:hAnsi="Myriad Pro" w:cstheme="minorHAnsi"/>
          <w:sz w:val="24"/>
          <w:szCs w:val="24"/>
        </w:rPr>
        <w:t xml:space="preserve"> упало за 2 года на 30 % (ура – ура!)</w:t>
      </w:r>
      <w:r w:rsidRPr="004D737B">
        <w:rPr>
          <w:rFonts w:ascii="Myriad Pro" w:hAnsi="Myriad Pro" w:cstheme="minorHAnsi"/>
          <w:sz w:val="24"/>
          <w:szCs w:val="24"/>
        </w:rPr>
        <w:tab/>
        <w:t xml:space="preserve">с 71% </w:t>
      </w:r>
      <w:proofErr w:type="gramStart"/>
      <w:r w:rsidRPr="004D737B">
        <w:rPr>
          <w:rFonts w:ascii="Myriad Pro" w:hAnsi="Myriad Pro" w:cstheme="minorHAnsi"/>
          <w:sz w:val="24"/>
          <w:szCs w:val="24"/>
        </w:rPr>
        <w:t>( в</w:t>
      </w:r>
      <w:proofErr w:type="gramEnd"/>
      <w:r w:rsidRPr="004D737B">
        <w:rPr>
          <w:rFonts w:ascii="Myriad Pro" w:hAnsi="Myriad Pro" w:cstheme="minorHAnsi"/>
          <w:sz w:val="24"/>
          <w:szCs w:val="24"/>
        </w:rPr>
        <w:t xml:space="preserve"> 2017) до 46,30%  (в 2019)-</w:t>
      </w:r>
    </w:p>
    <w:p w14:paraId="0F71BECA" w14:textId="77777777" w:rsidR="009C370E" w:rsidRPr="004D737B" w:rsidRDefault="009C370E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По-прежнему основными задачами нашей работы остаются</w:t>
      </w:r>
    </w:p>
    <w:p w14:paraId="19B10E5F" w14:textId="77777777" w:rsidR="009C370E" w:rsidRPr="004D737B" w:rsidRDefault="009C370E" w:rsidP="00BD4138">
      <w:pPr>
        <w:pStyle w:val="a9"/>
        <w:numPr>
          <w:ilvl w:val="0"/>
          <w:numId w:val="3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Организация мероприятий</w:t>
      </w:r>
      <w:r w:rsidRPr="004D737B">
        <w:rPr>
          <w:rFonts w:ascii="Myriad Pro" w:hAnsi="Myriad Pro" w:cstheme="minorHAnsi"/>
          <w:sz w:val="24"/>
          <w:szCs w:val="24"/>
        </w:rPr>
        <w:tab/>
      </w:r>
      <w:r w:rsidRPr="004D737B">
        <w:rPr>
          <w:rFonts w:ascii="Myriad Pro" w:hAnsi="Myriad Pro" w:cstheme="minorHAnsi"/>
          <w:sz w:val="24"/>
          <w:szCs w:val="24"/>
        </w:rPr>
        <w:tab/>
        <w:t>81,48%</w:t>
      </w:r>
    </w:p>
    <w:p w14:paraId="388114D3" w14:textId="77777777" w:rsidR="009C370E" w:rsidRPr="004D737B" w:rsidRDefault="009C370E" w:rsidP="00BD4138">
      <w:pPr>
        <w:pStyle w:val="a9"/>
        <w:numPr>
          <w:ilvl w:val="0"/>
          <w:numId w:val="3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Подготовка информационных сообщений</w:t>
      </w:r>
      <w:r w:rsidRPr="004D737B">
        <w:rPr>
          <w:rFonts w:ascii="Myriad Pro" w:hAnsi="Myriad Pro" w:cstheme="minorHAnsi"/>
          <w:sz w:val="24"/>
          <w:szCs w:val="24"/>
        </w:rPr>
        <w:tab/>
      </w:r>
      <w:r w:rsidRPr="004D737B">
        <w:rPr>
          <w:rFonts w:ascii="Myriad Pro" w:hAnsi="Myriad Pro" w:cstheme="minorHAnsi"/>
          <w:sz w:val="24"/>
          <w:szCs w:val="24"/>
        </w:rPr>
        <w:tab/>
        <w:t>79,63%</w:t>
      </w:r>
      <w:r w:rsidRPr="004D737B">
        <w:rPr>
          <w:rFonts w:ascii="Myriad Pro" w:hAnsi="Myriad Pro" w:cstheme="minorHAnsi"/>
          <w:sz w:val="24"/>
          <w:szCs w:val="24"/>
        </w:rPr>
        <w:tab/>
        <w:t xml:space="preserve"> </w:t>
      </w:r>
    </w:p>
    <w:p w14:paraId="4B08B2FA" w14:textId="77777777" w:rsidR="009C370E" w:rsidRPr="004D737B" w:rsidRDefault="009C370E" w:rsidP="00BD4138">
      <w:pPr>
        <w:pStyle w:val="a9"/>
        <w:numPr>
          <w:ilvl w:val="0"/>
          <w:numId w:val="3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 xml:space="preserve">Ведение </w:t>
      </w:r>
      <w:proofErr w:type="spellStart"/>
      <w:proofErr w:type="gramStart"/>
      <w:r w:rsidRPr="004D737B">
        <w:rPr>
          <w:rFonts w:ascii="Myriad Pro" w:hAnsi="Myriad Pro" w:cstheme="minorHAnsi"/>
          <w:sz w:val="24"/>
          <w:szCs w:val="24"/>
        </w:rPr>
        <w:t>корп.портала</w:t>
      </w:r>
      <w:proofErr w:type="spellEnd"/>
      <w:proofErr w:type="gramEnd"/>
      <w:r w:rsidRPr="004D737B">
        <w:rPr>
          <w:rFonts w:ascii="Myriad Pro" w:hAnsi="Myriad Pro" w:cstheme="minorHAnsi"/>
          <w:sz w:val="24"/>
          <w:szCs w:val="24"/>
        </w:rPr>
        <w:t xml:space="preserve"> (Интранет)</w:t>
      </w:r>
      <w:r w:rsidRPr="004D737B">
        <w:rPr>
          <w:rFonts w:ascii="Myriad Pro" w:hAnsi="Myriad Pro" w:cstheme="minorHAnsi"/>
          <w:sz w:val="24"/>
          <w:szCs w:val="24"/>
        </w:rPr>
        <w:tab/>
      </w:r>
      <w:r w:rsidRPr="004D737B">
        <w:rPr>
          <w:rFonts w:ascii="Myriad Pro" w:hAnsi="Myriad Pro" w:cstheme="minorHAnsi"/>
          <w:sz w:val="24"/>
          <w:szCs w:val="24"/>
        </w:rPr>
        <w:tab/>
        <w:t>78,70%</w:t>
      </w:r>
    </w:p>
    <w:p w14:paraId="27C6EFDF" w14:textId="77777777" w:rsidR="00D821E2" w:rsidRPr="004D737B" w:rsidRDefault="00D821E2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Выделенный бюджет на внутренние коммуникации / корпоративную культуру сегодня имеют 77,8% компаний</w:t>
      </w:r>
    </w:p>
    <w:p w14:paraId="15ED09B1" w14:textId="63A61923" w:rsidR="0044610A" w:rsidRPr="004D737B" w:rsidRDefault="00BD4138" w:rsidP="009C370E">
      <w:pPr>
        <w:rPr>
          <w:rFonts w:ascii="Myriad Pro" w:hAnsi="Myriad Pro" w:cstheme="minorHAnsi"/>
          <w:b/>
          <w:bCs/>
          <w:sz w:val="24"/>
          <w:szCs w:val="24"/>
        </w:rPr>
      </w:pPr>
      <w:r w:rsidRPr="004D737B">
        <w:rPr>
          <w:rFonts w:ascii="Myriad Pro" w:hAnsi="Myriad Pro" w:cstheme="minorHAnsi"/>
          <w:b/>
          <w:bCs/>
          <w:sz w:val="24"/>
          <w:szCs w:val="24"/>
        </w:rPr>
        <w:t>ЗАДАЧИ</w:t>
      </w:r>
      <w:r w:rsidR="00E54A2D" w:rsidRPr="004D737B">
        <w:rPr>
          <w:rFonts w:ascii="Myriad Pro" w:hAnsi="Myriad Pro" w:cstheme="minorHAnsi"/>
          <w:b/>
          <w:bCs/>
          <w:sz w:val="24"/>
          <w:szCs w:val="24"/>
        </w:rPr>
        <w:t xml:space="preserve"> СЛУЖБЫ ВНУТРЕННИХ КОММУНИКАЦИЙ</w:t>
      </w:r>
    </w:p>
    <w:p w14:paraId="1173E056" w14:textId="535A651A" w:rsidR="00BD4138" w:rsidRPr="004D737B" w:rsidRDefault="00BD4138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В каждом исследовании мы спрашиваем: «Какие направления развития, по вашему мнению, станут ключевыми в следующем году?»</w:t>
      </w:r>
    </w:p>
    <w:p w14:paraId="4199904F" w14:textId="7CF296E8" w:rsidR="00D821E2" w:rsidRPr="004D737B" w:rsidRDefault="00BD4138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lastRenderedPageBreak/>
        <w:t xml:space="preserve">Вот какие </w:t>
      </w:r>
      <w:r w:rsidR="0044610A" w:rsidRPr="004D737B">
        <w:rPr>
          <w:rFonts w:ascii="Myriad Pro" w:hAnsi="Myriad Pro" w:cstheme="minorHAnsi"/>
          <w:sz w:val="24"/>
          <w:szCs w:val="24"/>
        </w:rPr>
        <w:t>направления развития</w:t>
      </w:r>
      <w:r w:rsidRPr="004D737B">
        <w:rPr>
          <w:rFonts w:ascii="Myriad Pro" w:hAnsi="Myriad Pro" w:cstheme="minorHAnsi"/>
          <w:sz w:val="24"/>
          <w:szCs w:val="24"/>
        </w:rPr>
        <w:t xml:space="preserve"> внутренних коммуникаций наши коллеги считали ключевыми</w:t>
      </w:r>
      <w:r w:rsidR="0044610A" w:rsidRPr="004D737B">
        <w:rPr>
          <w:rFonts w:ascii="Myriad Pro" w:hAnsi="Myriad Pro" w:cstheme="minorHAnsi"/>
          <w:sz w:val="24"/>
          <w:szCs w:val="24"/>
        </w:rPr>
        <w:t xml:space="preserve"> </w:t>
      </w:r>
      <w:r w:rsidRPr="004D737B">
        <w:rPr>
          <w:rFonts w:ascii="Myriad Pro" w:hAnsi="Myriad Pro" w:cstheme="minorHAnsi"/>
          <w:sz w:val="24"/>
          <w:szCs w:val="24"/>
        </w:rPr>
        <w:t xml:space="preserve">на </w:t>
      </w:r>
      <w:r w:rsidR="0044610A" w:rsidRPr="004D737B">
        <w:rPr>
          <w:rFonts w:ascii="Myriad Pro" w:hAnsi="Myriad Pro" w:cstheme="minorHAnsi"/>
          <w:sz w:val="24"/>
          <w:szCs w:val="24"/>
        </w:rPr>
        <w:t>2018</w:t>
      </w:r>
      <w:r w:rsidRPr="004D737B">
        <w:rPr>
          <w:rFonts w:ascii="Myriad Pro" w:hAnsi="Myriad Pro" w:cstheme="minorHAnsi"/>
          <w:sz w:val="24"/>
          <w:szCs w:val="24"/>
        </w:rPr>
        <w:t>:</w:t>
      </w:r>
    </w:p>
    <w:p w14:paraId="3B420BB4" w14:textId="77777777" w:rsidR="0044610A" w:rsidRPr="004D737B" w:rsidRDefault="0044610A" w:rsidP="00BD4138">
      <w:pPr>
        <w:pStyle w:val="a9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Интегрированные коммуникации – 15,14%</w:t>
      </w:r>
    </w:p>
    <w:p w14:paraId="6FC7CC88" w14:textId="304C70A6" w:rsidR="0044610A" w:rsidRPr="004D737B" w:rsidRDefault="0044610A" w:rsidP="00BD4138">
      <w:pPr>
        <w:pStyle w:val="a9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 xml:space="preserve">Социализация геймификация </w:t>
      </w:r>
      <w:r w:rsidR="00BD4138" w:rsidRPr="004D737B">
        <w:rPr>
          <w:rFonts w:ascii="Myriad Pro" w:hAnsi="Myriad Pro" w:cstheme="minorHAnsi"/>
          <w:sz w:val="24"/>
          <w:szCs w:val="24"/>
        </w:rPr>
        <w:t>-</w:t>
      </w:r>
      <w:r w:rsidRPr="004D737B">
        <w:rPr>
          <w:rFonts w:ascii="Myriad Pro" w:hAnsi="Myriad Pro" w:cstheme="minorHAnsi"/>
          <w:sz w:val="24"/>
          <w:szCs w:val="24"/>
        </w:rPr>
        <w:t>14.48%</w:t>
      </w:r>
    </w:p>
    <w:p w14:paraId="5EFE7CEF" w14:textId="77777777" w:rsidR="0044610A" w:rsidRPr="004D737B" w:rsidRDefault="0044610A" w:rsidP="00BD4138">
      <w:pPr>
        <w:pStyle w:val="a9"/>
        <w:numPr>
          <w:ilvl w:val="0"/>
          <w:numId w:val="2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  <w:lang w:val="en-US"/>
        </w:rPr>
        <w:t>SMM</w:t>
      </w:r>
      <w:r w:rsidRPr="004D737B">
        <w:rPr>
          <w:rFonts w:ascii="Myriad Pro" w:hAnsi="Myriad Pro" w:cstheme="minorHAnsi"/>
          <w:sz w:val="24"/>
          <w:szCs w:val="24"/>
        </w:rPr>
        <w:t xml:space="preserve"> и соцсети – 13.36%</w:t>
      </w:r>
    </w:p>
    <w:p w14:paraId="640BBCA8" w14:textId="547301D7" w:rsidR="0044610A" w:rsidRPr="004D737B" w:rsidRDefault="00BD4138" w:rsidP="0044610A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А в этом году, оценивая развитие внутренних коммуникаций</w:t>
      </w:r>
      <w:r w:rsidR="0044610A" w:rsidRPr="004D737B">
        <w:rPr>
          <w:rFonts w:ascii="Myriad Pro" w:hAnsi="Myriad Pro" w:cstheme="minorHAnsi"/>
          <w:sz w:val="24"/>
          <w:szCs w:val="24"/>
        </w:rPr>
        <w:t xml:space="preserve"> </w:t>
      </w:r>
      <w:r w:rsidRPr="004D737B">
        <w:rPr>
          <w:rFonts w:ascii="Myriad Pro" w:hAnsi="Myriad Pro" w:cstheme="minorHAnsi"/>
          <w:sz w:val="24"/>
          <w:szCs w:val="24"/>
        </w:rPr>
        <w:t>на</w:t>
      </w:r>
      <w:r w:rsidR="0044610A" w:rsidRPr="004D737B">
        <w:rPr>
          <w:rFonts w:ascii="Myriad Pro" w:hAnsi="Myriad Pro" w:cstheme="minorHAnsi"/>
          <w:sz w:val="24"/>
          <w:szCs w:val="24"/>
        </w:rPr>
        <w:t xml:space="preserve"> 2020</w:t>
      </w:r>
      <w:r w:rsidRPr="004D737B">
        <w:rPr>
          <w:rFonts w:ascii="Myriad Pro" w:hAnsi="Myriad Pro" w:cstheme="minorHAnsi"/>
          <w:sz w:val="24"/>
          <w:szCs w:val="24"/>
        </w:rPr>
        <w:t>, наши респонденты назвали следующие направления:</w:t>
      </w:r>
    </w:p>
    <w:p w14:paraId="31515F16" w14:textId="77777777" w:rsidR="0044610A" w:rsidRPr="004D737B" w:rsidRDefault="0044610A" w:rsidP="00BD4138">
      <w:pPr>
        <w:pStyle w:val="a9"/>
        <w:numPr>
          <w:ilvl w:val="0"/>
          <w:numId w:val="5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Развитие электронных коммуникаций (включая социальные сети) - 15,4%</w:t>
      </w:r>
    </w:p>
    <w:p w14:paraId="19B9919B" w14:textId="77777777" w:rsidR="0044610A" w:rsidRPr="004D737B" w:rsidRDefault="0044610A" w:rsidP="00BD4138">
      <w:pPr>
        <w:pStyle w:val="a9"/>
        <w:numPr>
          <w:ilvl w:val="0"/>
          <w:numId w:val="5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Активное управление корпоративной культурой (включая управление по ценностям) -12,4%</w:t>
      </w:r>
    </w:p>
    <w:p w14:paraId="7F13AD23" w14:textId="77777777" w:rsidR="0044610A" w:rsidRPr="004D737B" w:rsidRDefault="0044610A" w:rsidP="00BD4138">
      <w:pPr>
        <w:pStyle w:val="a9"/>
        <w:numPr>
          <w:ilvl w:val="0"/>
          <w:numId w:val="5"/>
        </w:num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Социализация и геймификация – 12,4%</w:t>
      </w:r>
    </w:p>
    <w:p w14:paraId="30E62302" w14:textId="0BCB1EBD" w:rsidR="0044610A" w:rsidRPr="004D737B" w:rsidRDefault="00BD4138" w:rsidP="009C370E">
      <w:pPr>
        <w:rPr>
          <w:rFonts w:ascii="Myriad Pro" w:hAnsi="Myriad Pro"/>
          <w:b/>
          <w:bCs/>
        </w:rPr>
      </w:pPr>
      <w:r w:rsidRPr="004D737B">
        <w:rPr>
          <w:rFonts w:ascii="Myriad Pro" w:hAnsi="Myriad Pro"/>
          <w:b/>
          <w:bCs/>
        </w:rPr>
        <w:t>ПРЕПЯТСТВИЯ ДЛЯ РАЗВИТИЯ ВНУТРЕННИХ КОММУНИКАЦИЙ В КОМПАНИИ</w:t>
      </w:r>
    </w:p>
    <w:p w14:paraId="07D9D0FB" w14:textId="77777777" w:rsidR="0044610A" w:rsidRPr="004D737B" w:rsidRDefault="0044610A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В 201</w:t>
      </w:r>
      <w:r w:rsidR="00275D59" w:rsidRPr="004D737B">
        <w:rPr>
          <w:rFonts w:ascii="Myriad Pro" w:hAnsi="Myriad Pro" w:cstheme="minorHAnsi"/>
          <w:sz w:val="24"/>
          <w:szCs w:val="24"/>
        </w:rPr>
        <w:t>7</w:t>
      </w:r>
      <w:r w:rsidRPr="004D737B">
        <w:rPr>
          <w:rFonts w:ascii="Myriad Pro" w:hAnsi="Myriad Pro" w:cstheme="minorHAnsi"/>
          <w:sz w:val="24"/>
          <w:szCs w:val="24"/>
        </w:rPr>
        <w:t xml:space="preserve"> – слабая вовлеченность</w:t>
      </w:r>
      <w:r w:rsidR="00275D59" w:rsidRPr="004D737B">
        <w:rPr>
          <w:rFonts w:ascii="Myriad Pro" w:hAnsi="Myriad Pro" w:cstheme="minorHAnsi"/>
          <w:sz w:val="24"/>
          <w:szCs w:val="24"/>
        </w:rPr>
        <w:t xml:space="preserve"> менеджеров среднего звена 42,3%</w:t>
      </w:r>
    </w:p>
    <w:p w14:paraId="4A32EB13" w14:textId="77777777" w:rsidR="0044610A" w:rsidRPr="004D737B" w:rsidRDefault="0044610A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>В 201</w:t>
      </w:r>
      <w:r w:rsidR="00275D59" w:rsidRPr="004D737B">
        <w:rPr>
          <w:rFonts w:ascii="Myriad Pro" w:hAnsi="Myriad Pro" w:cstheme="minorHAnsi"/>
          <w:sz w:val="24"/>
          <w:szCs w:val="24"/>
        </w:rPr>
        <w:t>9 - Непонимание роли и значения внутренних коммуникаций для бизнеса 49 %//</w:t>
      </w:r>
      <w:r w:rsidR="00275D59" w:rsidRPr="004D737B">
        <w:rPr>
          <w:rFonts w:ascii="Myriad Pro" w:hAnsi="Myriad Pro"/>
        </w:rPr>
        <w:t xml:space="preserve"> </w:t>
      </w:r>
      <w:r w:rsidR="00275D59" w:rsidRPr="004D737B">
        <w:rPr>
          <w:rFonts w:ascii="Myriad Pro" w:hAnsi="Myriad Pro" w:cstheme="minorHAnsi"/>
          <w:sz w:val="24"/>
          <w:szCs w:val="24"/>
        </w:rPr>
        <w:t>Нежелание топ-менеджеров участвовать во внутренних коммуникациях 49%</w:t>
      </w:r>
    </w:p>
    <w:p w14:paraId="1E711318" w14:textId="6CFA6B84" w:rsidR="0044610A" w:rsidRPr="004D737B" w:rsidRDefault="00BD4138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 w:cstheme="minorHAnsi"/>
          <w:sz w:val="24"/>
          <w:szCs w:val="24"/>
        </w:rPr>
        <w:t xml:space="preserve">Для нас это значит, что мы должны сосредоточить максимум усилий на оцифровку результатов работы внутренних коммуникаций. Именно полученная прибыль // сэкономленные ресурсы – всегда являются основным аргументом для руководителей любого уровня </w:t>
      </w:r>
      <w:r w:rsidRPr="004D737B">
        <w:rPr>
          <mc:AlternateContent>
            <mc:Choice Requires="w16se">
              <w:rFonts w:ascii="Myriad Pro" w:hAnsi="Myriad Pro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535713" w14:textId="25DE4D5B" w:rsidR="00623958" w:rsidRPr="004D737B" w:rsidRDefault="00623958" w:rsidP="00623958">
      <w:pPr>
        <w:rPr>
          <w:rFonts w:ascii="Myriad Pro" w:hAnsi="Myriad Pro"/>
          <w:b/>
          <w:bCs/>
        </w:rPr>
      </w:pPr>
      <w:r w:rsidRPr="004D737B">
        <w:rPr>
          <w:rFonts w:ascii="Myriad Pro" w:hAnsi="Myriad Pro"/>
          <w:b/>
          <w:bCs/>
        </w:rPr>
        <w:t>ЦИФРОВИЗАЦИЯ И КАНАЛЫ КОММУНИКАЦИЙ</w:t>
      </w:r>
    </w:p>
    <w:p w14:paraId="3FD9D03A" w14:textId="2216137E" w:rsidR="00623958" w:rsidRPr="004D737B" w:rsidRDefault="00623958" w:rsidP="00623958">
      <w:pPr>
        <w:pStyle w:val="pp"/>
        <w:shd w:val="clear" w:color="auto" w:fill="FFFFFF"/>
        <w:spacing w:before="120" w:beforeAutospacing="0" w:after="120" w:afterAutospacing="0"/>
        <w:rPr>
          <w:rFonts w:ascii="Myriad Pro" w:hAnsi="Myriad Pro" w:cstheme="minorHAnsi"/>
          <w:color w:val="252525"/>
        </w:rPr>
      </w:pPr>
      <w:r w:rsidRPr="004D737B">
        <w:rPr>
          <w:rFonts w:ascii="Myriad Pro" w:hAnsi="Myriad Pro" w:cstheme="minorHAnsi"/>
          <w:color w:val="252525"/>
        </w:rPr>
        <w:t>Во время каждого исследования мы спрашиваем, какие каналы внутренних коммуникаций чаще всего использует компания.</w:t>
      </w:r>
    </w:p>
    <w:p w14:paraId="75E6D828" w14:textId="77777777" w:rsidR="00623958" w:rsidRPr="004D737B" w:rsidRDefault="00623958" w:rsidP="00623958">
      <w:pPr>
        <w:rPr>
          <w:rFonts w:ascii="Myriad Pro" w:hAnsi="Myriad Pro"/>
          <w:b/>
          <w:bCs/>
        </w:rPr>
      </w:pPr>
      <w:r w:rsidRPr="004D737B">
        <w:rPr>
          <w:rFonts w:ascii="Myriad Pro" w:hAnsi="Myriad Pro"/>
          <w:b/>
          <w:bCs/>
        </w:rPr>
        <w:t xml:space="preserve">КЛЮЧЕВЫЕ КАНАЛЫ </w:t>
      </w:r>
    </w:p>
    <w:p w14:paraId="33FF6101" w14:textId="02CCA933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>В 2019 году ключевыми каналами названы:</w:t>
      </w:r>
    </w:p>
    <w:p w14:paraId="6739418C" w14:textId="4945F48C" w:rsidR="00623958" w:rsidRPr="004D737B" w:rsidRDefault="00623958" w:rsidP="00623958">
      <w:pPr>
        <w:pStyle w:val="a9"/>
        <w:numPr>
          <w:ilvl w:val="0"/>
          <w:numId w:val="6"/>
        </w:numPr>
        <w:rPr>
          <w:rFonts w:ascii="Myriad Pro" w:hAnsi="Myriad Pro"/>
        </w:rPr>
      </w:pPr>
      <w:r w:rsidRPr="004D737B">
        <w:rPr>
          <w:rFonts w:ascii="Myriad Pro" w:hAnsi="Myriad Pro"/>
        </w:rPr>
        <w:t>Электронные рассылки - 83,33%</w:t>
      </w:r>
    </w:p>
    <w:p w14:paraId="1A947E10" w14:textId="5C322B99" w:rsidR="00623958" w:rsidRPr="004D737B" w:rsidRDefault="00623958" w:rsidP="00623958">
      <w:pPr>
        <w:pStyle w:val="a9"/>
        <w:numPr>
          <w:ilvl w:val="0"/>
          <w:numId w:val="6"/>
        </w:numPr>
        <w:rPr>
          <w:rFonts w:ascii="Myriad Pro" w:hAnsi="Myriad Pro"/>
        </w:rPr>
      </w:pPr>
      <w:r w:rsidRPr="004D737B">
        <w:rPr>
          <w:rFonts w:ascii="Myriad Pro" w:hAnsi="Myriad Pro"/>
        </w:rPr>
        <w:t>Корпоративный портал (Интранет) - 68,52%</w:t>
      </w:r>
    </w:p>
    <w:p w14:paraId="4DB4FC5C" w14:textId="64F2C40F" w:rsidR="00623958" w:rsidRPr="004D737B" w:rsidRDefault="00623958" w:rsidP="00623958">
      <w:pPr>
        <w:pStyle w:val="a9"/>
        <w:numPr>
          <w:ilvl w:val="0"/>
          <w:numId w:val="6"/>
        </w:numPr>
        <w:rPr>
          <w:rFonts w:ascii="Myriad Pro" w:hAnsi="Myriad Pro"/>
        </w:rPr>
      </w:pPr>
      <w:r w:rsidRPr="004D737B">
        <w:rPr>
          <w:rFonts w:ascii="Myriad Pro" w:hAnsi="Myriad Pro"/>
        </w:rPr>
        <w:t>Корпоративные мероприятия (спорт, праздники, благотворительность и др.) - 63,89%</w:t>
      </w:r>
    </w:p>
    <w:p w14:paraId="33423961" w14:textId="2B71375E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>В 2017 году ключевыми каналами были:</w:t>
      </w:r>
    </w:p>
    <w:p w14:paraId="0E9FFD8E" w14:textId="7F4019E4" w:rsidR="00623958" w:rsidRPr="004D737B" w:rsidRDefault="00623958" w:rsidP="00623958">
      <w:pPr>
        <w:pStyle w:val="a9"/>
        <w:numPr>
          <w:ilvl w:val="0"/>
          <w:numId w:val="7"/>
        </w:numPr>
        <w:rPr>
          <w:rFonts w:ascii="Myriad Pro" w:hAnsi="Myriad Pro"/>
        </w:rPr>
      </w:pPr>
      <w:r w:rsidRPr="004D737B">
        <w:rPr>
          <w:rFonts w:ascii="Myriad Pro" w:hAnsi="Myriad Pro"/>
        </w:rPr>
        <w:t>Электронные рассылки - 86,29%</w:t>
      </w:r>
    </w:p>
    <w:p w14:paraId="2ACEF6B8" w14:textId="0F1A8623" w:rsidR="00623958" w:rsidRPr="004D737B" w:rsidRDefault="00623958" w:rsidP="00623958">
      <w:pPr>
        <w:pStyle w:val="a9"/>
        <w:numPr>
          <w:ilvl w:val="0"/>
          <w:numId w:val="7"/>
        </w:numPr>
        <w:rPr>
          <w:rFonts w:ascii="Myriad Pro" w:hAnsi="Myriad Pro"/>
        </w:rPr>
      </w:pPr>
      <w:r w:rsidRPr="004D737B">
        <w:rPr>
          <w:rFonts w:ascii="Myriad Pro" w:hAnsi="Myriad Pro"/>
        </w:rPr>
        <w:t>Корпоративные мероприятия (спорт, праздники, благотворительность и др.) - 79,84%</w:t>
      </w:r>
    </w:p>
    <w:p w14:paraId="60DBCB48" w14:textId="70A5F354" w:rsidR="00623958" w:rsidRPr="004D737B" w:rsidRDefault="00623958" w:rsidP="00623958">
      <w:pPr>
        <w:pStyle w:val="a9"/>
        <w:numPr>
          <w:ilvl w:val="0"/>
          <w:numId w:val="7"/>
        </w:numPr>
        <w:rPr>
          <w:rFonts w:ascii="Myriad Pro" w:hAnsi="Myriad Pro"/>
        </w:rPr>
      </w:pPr>
      <w:r w:rsidRPr="004D737B">
        <w:rPr>
          <w:rFonts w:ascii="Myriad Pro" w:hAnsi="Myriad Pro"/>
        </w:rPr>
        <w:t>Корпоративный портал (Интранет) - 79,03%</w:t>
      </w:r>
    </w:p>
    <w:p w14:paraId="6B126C36" w14:textId="6624C0F7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>Неожиданно выросла частота использования внешних социальных сетей (для коммуникаций с сотрудниками)</w:t>
      </w:r>
    </w:p>
    <w:p w14:paraId="4D706AB7" w14:textId="37A9F816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 xml:space="preserve">Внешние социальные сети и мессенджеры (Facebook, </w:t>
      </w:r>
      <w:proofErr w:type="spellStart"/>
      <w:r w:rsidRPr="004D737B">
        <w:rPr>
          <w:rFonts w:ascii="Myriad Pro" w:hAnsi="Myriad Pro"/>
        </w:rPr>
        <w:t>Вконтакте</w:t>
      </w:r>
      <w:proofErr w:type="spellEnd"/>
      <w:r w:rsidRPr="004D737B">
        <w:rPr>
          <w:rFonts w:ascii="Myriad Pro" w:hAnsi="Myriad Pro"/>
        </w:rPr>
        <w:t xml:space="preserve">, </w:t>
      </w:r>
      <w:proofErr w:type="spellStart"/>
      <w:r w:rsidRPr="004D737B">
        <w:rPr>
          <w:rFonts w:ascii="Myriad Pro" w:hAnsi="Myriad Pro"/>
        </w:rPr>
        <w:t>Telegram</w:t>
      </w:r>
      <w:proofErr w:type="spellEnd"/>
      <w:r w:rsidRPr="004D737B">
        <w:rPr>
          <w:rFonts w:ascii="Myriad Pro" w:hAnsi="Myriad Pro"/>
        </w:rPr>
        <w:t xml:space="preserve">, </w:t>
      </w:r>
      <w:proofErr w:type="spellStart"/>
      <w:r w:rsidRPr="004D737B">
        <w:rPr>
          <w:rFonts w:ascii="Myriad Pro" w:hAnsi="Myriad Pro"/>
        </w:rPr>
        <w:t>WhatsApp</w:t>
      </w:r>
      <w:proofErr w:type="spellEnd"/>
      <w:r w:rsidRPr="004D737B">
        <w:rPr>
          <w:rFonts w:ascii="Myriad Pro" w:hAnsi="Myriad Pro"/>
        </w:rPr>
        <w:t xml:space="preserve">, </w:t>
      </w:r>
      <w:proofErr w:type="spellStart"/>
      <w:r w:rsidRPr="004D737B">
        <w:rPr>
          <w:rFonts w:ascii="Myriad Pro" w:hAnsi="Myriad Pro"/>
        </w:rPr>
        <w:t>Vaber</w:t>
      </w:r>
      <w:proofErr w:type="spellEnd"/>
      <w:r w:rsidRPr="004D737B">
        <w:rPr>
          <w:rFonts w:ascii="Myriad Pro" w:hAnsi="Myriad Pro"/>
        </w:rPr>
        <w:t xml:space="preserve"> и др.) для общения с сотрудниками используют - 29,63% компаний</w:t>
      </w:r>
    </w:p>
    <w:p w14:paraId="0E9F2C87" w14:textId="5FAB8963" w:rsidR="00E54A2D" w:rsidRPr="004D737B" w:rsidRDefault="00E54A2D" w:rsidP="00623958">
      <w:pPr>
        <w:rPr>
          <w:rFonts w:ascii="Myriad Pro" w:hAnsi="Myriad Pro"/>
        </w:rPr>
      </w:pPr>
      <w:r w:rsidRPr="004D737B">
        <w:rPr>
          <w:rFonts w:ascii="Myriad Pro" w:hAnsi="Myriad Pro"/>
          <w:noProof/>
        </w:rPr>
        <w:lastRenderedPageBreak/>
        <w:drawing>
          <wp:inline distT="0" distB="0" distL="0" distR="0" wp14:anchorId="7F656F16" wp14:editId="7163A2CA">
            <wp:extent cx="5076825" cy="3286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28BA8" w14:textId="20DED1FB" w:rsidR="00E54A2D" w:rsidRPr="004D737B" w:rsidRDefault="00E54A2D" w:rsidP="00623958">
      <w:pPr>
        <w:rPr>
          <w:rFonts w:ascii="Myriad Pro" w:hAnsi="Myriad Pro"/>
          <w:i/>
          <w:iCs/>
          <w:lang w:eastAsia="ru-RU"/>
        </w:rPr>
      </w:pPr>
      <w:r w:rsidRPr="004D737B">
        <w:rPr>
          <w:rFonts w:ascii="Myriad Pro" w:hAnsi="Myriad Pro"/>
          <w:i/>
          <w:iCs/>
          <w:lang w:eastAsia="ru-RU"/>
        </w:rPr>
        <w:t>*указаны 10 самых популярных ответов</w:t>
      </w:r>
    </w:p>
    <w:p w14:paraId="492E2EFC" w14:textId="6EE7B90B" w:rsidR="00DA575E" w:rsidRPr="004D737B" w:rsidRDefault="00DA575E" w:rsidP="00623958">
      <w:pPr>
        <w:rPr>
          <w:rFonts w:ascii="Myriad Pro" w:hAnsi="Myriad Pro"/>
          <w:b/>
          <w:bCs/>
        </w:rPr>
      </w:pPr>
      <w:r w:rsidRPr="004D737B">
        <w:rPr>
          <w:rFonts w:ascii="Myriad Pro" w:hAnsi="Myriad Pro"/>
          <w:b/>
          <w:bCs/>
        </w:rPr>
        <w:t>СОЦИАЛЬНЫЕ СЕТИ И МЕССЕНДЖЕРЫ</w:t>
      </w:r>
    </w:p>
    <w:p w14:paraId="6CBACB64" w14:textId="7216A64B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 xml:space="preserve">Предчувствуя такой ответы, мы спросили: как ваша компания использует в своей коммуникации социальные сети и мессенджеры? </w:t>
      </w:r>
    </w:p>
    <w:p w14:paraId="55199E28" w14:textId="77777777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>В социальных сетях мы рассказываем о жизни нашей компании</w:t>
      </w:r>
      <w:r w:rsidRPr="004D737B">
        <w:rPr>
          <w:rFonts w:ascii="Myriad Pro" w:hAnsi="Myriad Pro"/>
        </w:rPr>
        <w:tab/>
      </w:r>
      <w:r w:rsidRPr="004D737B">
        <w:rPr>
          <w:rFonts w:ascii="Myriad Pro" w:hAnsi="Myriad Pro"/>
        </w:rPr>
        <w:tab/>
        <w:t>50,00%</w:t>
      </w:r>
    </w:p>
    <w:p w14:paraId="52D554D9" w14:textId="77777777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>В социальных сетях мы ищем новых сотрудников (рекрутинг)</w:t>
      </w:r>
      <w:r w:rsidRPr="004D737B">
        <w:rPr>
          <w:rFonts w:ascii="Myriad Pro" w:hAnsi="Myriad Pro"/>
        </w:rPr>
        <w:tab/>
      </w:r>
      <w:r w:rsidRPr="004D737B">
        <w:rPr>
          <w:rFonts w:ascii="Myriad Pro" w:hAnsi="Myriad Pro"/>
        </w:rPr>
        <w:tab/>
        <w:t>40,74%</w:t>
      </w:r>
    </w:p>
    <w:p w14:paraId="5D24ED62" w14:textId="77777777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>В социальных сетях мы рассказываем о наших продуктах / услугах</w:t>
      </w:r>
      <w:r w:rsidRPr="004D737B">
        <w:rPr>
          <w:rFonts w:ascii="Myriad Pro" w:hAnsi="Myriad Pro"/>
        </w:rPr>
        <w:tab/>
      </w:r>
      <w:r w:rsidRPr="004D737B">
        <w:rPr>
          <w:rFonts w:ascii="Myriad Pro" w:hAnsi="Myriad Pro"/>
        </w:rPr>
        <w:tab/>
        <w:t>37,96%</w:t>
      </w:r>
    </w:p>
    <w:p w14:paraId="6CB3BFA9" w14:textId="4F12CF8B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>И конечно, нам было интересно узнать какую именно платформу, компании используют чаще всего?</w:t>
      </w:r>
    </w:p>
    <w:p w14:paraId="3460D5F5" w14:textId="7924DA7E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 xml:space="preserve">Ответ нас поразил. Так, 45,68% компаний используют для коммуникации с сотрудниками </w:t>
      </w:r>
      <w:proofErr w:type="spellStart"/>
      <w:r w:rsidRPr="004D737B">
        <w:rPr>
          <w:rFonts w:ascii="Myriad Pro" w:hAnsi="Myriad Pro"/>
        </w:rPr>
        <w:t>Instagram</w:t>
      </w:r>
      <w:proofErr w:type="spellEnd"/>
      <w:r w:rsidRPr="004D737B">
        <w:rPr>
          <w:rFonts w:ascii="Myriad Pro" w:hAnsi="Myriad Pro"/>
        </w:rPr>
        <w:t xml:space="preserve">, а 44, 44% - мессенджер </w:t>
      </w:r>
      <w:proofErr w:type="spellStart"/>
      <w:r w:rsidRPr="004D737B">
        <w:rPr>
          <w:rFonts w:ascii="Myriad Pro" w:hAnsi="Myriad Pro"/>
        </w:rPr>
        <w:t>WhatsApp</w:t>
      </w:r>
      <w:proofErr w:type="spellEnd"/>
      <w:r w:rsidRPr="004D737B">
        <w:rPr>
          <w:rFonts w:ascii="Myriad Pro" w:hAnsi="Myriad Pro"/>
        </w:rPr>
        <w:t>.</w:t>
      </w:r>
    </w:p>
    <w:p w14:paraId="15DF012C" w14:textId="5F9A3759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>И это значит, что мы должны осваивать именно эти каналы.</w:t>
      </w:r>
    </w:p>
    <w:p w14:paraId="3A4A3E21" w14:textId="60190C67" w:rsidR="00623958" w:rsidRPr="004D737B" w:rsidRDefault="00623958" w:rsidP="00623958">
      <w:pPr>
        <w:rPr>
          <w:rFonts w:ascii="Myriad Pro" w:hAnsi="Myriad Pro"/>
        </w:rPr>
      </w:pPr>
      <w:r w:rsidRPr="004D737B">
        <w:rPr>
          <w:rFonts w:ascii="Myriad Pro" w:hAnsi="Myriad Pro"/>
        </w:rPr>
        <w:t xml:space="preserve">Ведь коммуницировать с сотрудниками надо там, где сотрудник привык получать информацию, а не там, где это удобно нам, как организаторам </w:t>
      </w:r>
      <w:r w:rsidRPr="004D737B">
        <w:rPr>
          <mc:AlternateContent>
            <mc:Choice Requires="w16se">
              <w:rFonts w:ascii="Myriad Pro" w:hAnsi="Myriad Pro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97A636" w14:textId="109C3A10" w:rsidR="00623958" w:rsidRPr="004D737B" w:rsidRDefault="00E54A2D" w:rsidP="00623958">
      <w:pPr>
        <w:rPr>
          <w:rFonts w:ascii="Myriad Pro" w:hAnsi="Myriad Pro"/>
          <w:i/>
          <w:iCs/>
        </w:rPr>
      </w:pPr>
      <w:r w:rsidRPr="004D737B">
        <w:rPr>
          <w:rFonts w:ascii="Myriad Pro" w:hAnsi="Myriad Pro"/>
          <w:i/>
          <w:iCs/>
        </w:rPr>
        <w:t>Искренне ваша, Анна Несмеева. Основатель Сообщества внутренних коммуникаторов</w:t>
      </w:r>
    </w:p>
    <w:p w14:paraId="23EF5E3C" w14:textId="7BF00B4D" w:rsidR="00E54A2D" w:rsidRPr="004D737B" w:rsidRDefault="00E54A2D" w:rsidP="00E54A2D">
      <w:pPr>
        <w:rPr>
          <w:rFonts w:ascii="Myriad Pro" w:hAnsi="Myriad Pro"/>
          <w:b/>
          <w:bCs/>
          <w:lang w:eastAsia="ru-RU"/>
        </w:rPr>
      </w:pPr>
      <w:r w:rsidRPr="004D737B">
        <w:rPr>
          <w:rFonts w:ascii="Myriad Pro" w:hAnsi="Myriad Pro"/>
          <w:b/>
          <w:bCs/>
          <w:lang w:eastAsia="ru-RU"/>
        </w:rPr>
        <w:t>Доклад по материалам исследования можно будет услышать 21.11.2019 в рамках XV конференции «ВНУТРЕННИЕ КОММУНИКАЦИИ для бизнеса 2020»</w:t>
      </w:r>
      <w:r w:rsidR="00A9125F">
        <w:rPr>
          <w:rFonts w:ascii="Myriad Pro" w:hAnsi="Myriad Pro"/>
          <w:b/>
          <w:bCs/>
          <w:lang w:eastAsia="ru-RU"/>
        </w:rPr>
        <w:t xml:space="preserve"> </w:t>
      </w:r>
      <w:hyperlink r:id="rId13" w:history="1">
        <w:r w:rsidR="00A9125F" w:rsidRPr="0018601B">
          <w:rPr>
            <w:rStyle w:val="a7"/>
            <w:rFonts w:ascii="Myriad Pro" w:hAnsi="Myriad Pro"/>
            <w:b/>
            <w:bCs/>
            <w:lang w:eastAsia="ru-RU"/>
          </w:rPr>
          <w:t>https://www.quorum.guru/events/hr-meropriyatiya/xv-vserossijskaya-konferentsiya/</w:t>
        </w:r>
      </w:hyperlink>
      <w:r w:rsidR="00A9125F">
        <w:rPr>
          <w:rFonts w:ascii="Myriad Pro" w:hAnsi="Myriad Pro"/>
          <w:b/>
          <w:bCs/>
          <w:lang w:eastAsia="ru-RU"/>
        </w:rPr>
        <w:t xml:space="preserve"> </w:t>
      </w:r>
    </w:p>
    <w:p w14:paraId="6620A683" w14:textId="550F1584" w:rsidR="00BD4138" w:rsidRPr="004D737B" w:rsidRDefault="00E54A2D" w:rsidP="009C370E">
      <w:pPr>
        <w:rPr>
          <w:rFonts w:ascii="Myriad Pro" w:hAnsi="Myriad Pro" w:cstheme="minorHAnsi"/>
          <w:sz w:val="24"/>
          <w:szCs w:val="24"/>
        </w:rPr>
      </w:pPr>
      <w:r w:rsidRPr="004D737B">
        <w:rPr>
          <w:rFonts w:ascii="Myriad Pro" w:hAnsi="Myriad Pro"/>
          <w:b/>
          <w:bCs/>
          <w:lang w:eastAsia="ru-RU"/>
        </w:rPr>
        <w:t xml:space="preserve">Полная версия аналитического отчета будет опубликована на сайте ШКОЛА ВНУТРЕННЕГО КОММУНИКАТОРА, в разделе ПОЛЕЗНЫЕ МАТЕРИАЛЫ </w:t>
      </w:r>
      <w:hyperlink r:id="rId14" w:history="1">
        <w:r w:rsidRPr="004D737B">
          <w:rPr>
            <w:rStyle w:val="a7"/>
            <w:rFonts w:ascii="Myriad Pro" w:hAnsi="Myriad Pro"/>
            <w:b/>
            <w:bCs/>
            <w:lang w:eastAsia="ru-RU"/>
          </w:rPr>
          <w:t>https://school-communication.ru/shop</w:t>
        </w:r>
      </w:hyperlink>
      <w:bookmarkStart w:id="0" w:name="_GoBack"/>
      <w:bookmarkEnd w:id="0"/>
    </w:p>
    <w:sectPr w:rsidR="00BD4138" w:rsidRPr="004D737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6513" w14:textId="77777777" w:rsidR="00C8018A" w:rsidRDefault="00C8018A" w:rsidP="00572C4B">
      <w:pPr>
        <w:spacing w:after="0" w:line="240" w:lineRule="auto"/>
      </w:pPr>
      <w:r>
        <w:separator/>
      </w:r>
    </w:p>
  </w:endnote>
  <w:endnote w:type="continuationSeparator" w:id="0">
    <w:p w14:paraId="0E6D394F" w14:textId="77777777" w:rsidR="00C8018A" w:rsidRDefault="00C8018A" w:rsidP="0057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AB2C" w14:textId="77777777" w:rsidR="00C8018A" w:rsidRDefault="00C8018A" w:rsidP="00572C4B">
      <w:pPr>
        <w:spacing w:after="0" w:line="240" w:lineRule="auto"/>
      </w:pPr>
      <w:r>
        <w:separator/>
      </w:r>
    </w:p>
  </w:footnote>
  <w:footnote w:type="continuationSeparator" w:id="0">
    <w:p w14:paraId="4872368F" w14:textId="77777777" w:rsidR="00C8018A" w:rsidRDefault="00C8018A" w:rsidP="0057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123F" w14:textId="69412387" w:rsidR="00BD4138" w:rsidRPr="008D5E11" w:rsidRDefault="00BD4138" w:rsidP="00BD4138">
    <w:pPr>
      <w:pStyle w:val="a3"/>
      <w:jc w:val="right"/>
      <w:rPr>
        <w:b/>
        <w:bCs/>
        <w:color w:val="20517E"/>
      </w:rPr>
    </w:pPr>
    <w:r w:rsidRPr="008D5E11">
      <w:rPr>
        <w:b/>
        <w:bCs/>
        <w:noProof/>
        <w:color w:val="20517E"/>
      </w:rPr>
      <w:drawing>
        <wp:anchor distT="0" distB="0" distL="114300" distR="114300" simplePos="0" relativeHeight="251658240" behindDoc="1" locked="0" layoutInCell="1" allowOverlap="1" wp14:anchorId="51244A0D" wp14:editId="42BD1105">
          <wp:simplePos x="0" y="0"/>
          <wp:positionH relativeFrom="column">
            <wp:posOffset>88900</wp:posOffset>
          </wp:positionH>
          <wp:positionV relativeFrom="paragraph">
            <wp:posOffset>-49530</wp:posOffset>
          </wp:positionV>
          <wp:extent cx="2581804" cy="32385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04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E11">
      <w:rPr>
        <w:b/>
        <w:bCs/>
        <w:color w:val="20517E"/>
      </w:rPr>
      <w:t>РОЛ</w:t>
    </w:r>
    <w:r w:rsidR="008D5E11" w:rsidRPr="008D5E11">
      <w:rPr>
        <w:b/>
        <w:bCs/>
        <w:color w:val="20517E"/>
      </w:rPr>
      <w:t xml:space="preserve">Ь </w:t>
    </w:r>
    <w:r w:rsidRPr="008D5E11">
      <w:rPr>
        <w:b/>
        <w:bCs/>
        <w:color w:val="20517E"/>
      </w:rPr>
      <w:t>И МЕСТО ВНУТРЕННИХ КОММУНИКАЦИЙ</w:t>
    </w:r>
  </w:p>
  <w:p w14:paraId="696EEF5D" w14:textId="643172A2" w:rsidR="00572C4B" w:rsidRDefault="00BD4138" w:rsidP="00BD4138">
    <w:pPr>
      <w:pStyle w:val="a3"/>
      <w:jc w:val="right"/>
      <w:rPr>
        <w:b/>
        <w:bCs/>
        <w:color w:val="20517E"/>
      </w:rPr>
    </w:pPr>
    <w:r w:rsidRPr="008D5E11">
      <w:rPr>
        <w:b/>
        <w:bCs/>
        <w:color w:val="20517E"/>
      </w:rPr>
      <w:t>В СОВРЕМЕННОМ БИЗНЕСЕ. 2019</w:t>
    </w:r>
  </w:p>
  <w:p w14:paraId="5807A0CB" w14:textId="07582499" w:rsidR="008D5E11" w:rsidRPr="008D5E11" w:rsidRDefault="008D5E11" w:rsidP="00BD4138">
    <w:pPr>
      <w:pStyle w:val="a3"/>
      <w:jc w:val="right"/>
      <w:rPr>
        <w:b/>
        <w:bCs/>
        <w:color w:val="20517E"/>
      </w:rPr>
    </w:pPr>
    <w:r w:rsidRPr="008D5E11">
      <w:rPr>
        <w:b/>
        <w:bCs/>
        <w:noProof/>
        <w:color w:val="20517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0A4DF" wp14:editId="13EEE9DE">
              <wp:simplePos x="0" y="0"/>
              <wp:positionH relativeFrom="column">
                <wp:posOffset>139065</wp:posOffset>
              </wp:positionH>
              <wp:positionV relativeFrom="paragraph">
                <wp:posOffset>38100</wp:posOffset>
              </wp:positionV>
              <wp:extent cx="588645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>
                        <a:solidFill>
                          <a:srgbClr val="2051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414652" id="Прямая соединительная линия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3pt" to="47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CTAgIAACgEAAAOAAAAZHJzL2Uyb0RvYy54bWysU8uO0zAU3SPxD1b2NElFhypqOosZhg2C&#10;iscHuI7dWPJLtmnSHbBG6ifwCyxAGmmAb0j+iGsnzYwACYHYOL72Peeee3yzOm+lQHtqHdeqTPJZ&#10;liCqiK642pXJ61dXD5YJch6rCgutaJkcqEvO1/fvrRpT0LmutaioRUCiXNGYMqm9N0WaOlJTid1M&#10;G6rgkmkrsYfQ7tLK4gbYpUjnWXaWNtpWxmpCnYPTy+EyWUd+xijxzxlz1CNRJqDNx9XGdRvWdL3C&#10;xc5iU3MyysD/oEJirqDoRHWJPUZvLP+FSnJitdPMz4iWqWaMExp7gG7y7KduXtbY0NgLmOPMZJP7&#10;f7Tk2X5jEa/g7cAehSW8Ufexf9sfu6/dp/6I+nfd9+5L97m77r511/172N/0H2AfLrub8fiIAA5e&#10;NsYVQHmhNnaMnNnYYEzLrAxfaBm10f/D5D9tPSJwuFguzx4uQAc53aW3QGOdf0K1RGFTJoKrYA0u&#10;8P6p81AMUk8p4ViosDoteHXFhYiB3W0vhEV7DMMwzxb5o8dBMwDvpEEUoGnoZNAed/4g6ED7gjLw&#10;C9TmsXycVDrRYkKo8vnIKxRkBxgDCRMw+zNwzA9QGqf4b8ATIlbWyk9gyZW2v6vu25NkNuSfHBj6&#10;DhZsdXWIrxqtgXGMzo2/Tpj3u3GE3/7g6x8AAAD//wMAUEsDBBQABgAIAAAAIQB8Sb3J2wAAAAYB&#10;AAAPAAAAZHJzL2Rvd25yZXYueG1sTI9Ba8JAEIXvhf6HZQre6kYpVtNsJBSkB3tpIkhva3ZMgtnZ&#10;kN2Y+O+d9tIeP97jzTfJdrKtuGLvG0cKFvMIBFLpTEOVgkOxe16D8EGT0a0jVHBDD9v08SHRsXEj&#10;feE1D5XgEfKxVlCH0MVS+rJGq/3cdUicnV1vdWDsK2l6PfK4beUyilbS6ob4Qq07fK+xvOSDVZBP&#10;xSd+7w7Z6+V4HD72Y0HZuVBq9jRlbyACTuGvDD/6rA4pO53cQMaLVsFyseGmghV/xPHmZc18+mWZ&#10;JvK/fnoHAAD//wMAUEsBAi0AFAAGAAgAAAAhALaDOJL+AAAA4QEAABMAAAAAAAAAAAAAAAAAAAAA&#10;AFtDb250ZW50X1R5cGVzXS54bWxQSwECLQAUAAYACAAAACEAOP0h/9YAAACUAQAACwAAAAAAAAAA&#10;AAAAAAAvAQAAX3JlbHMvLnJlbHNQSwECLQAUAAYACAAAACEA527gkwICAAAoBAAADgAAAAAAAAAA&#10;AAAAAAAuAgAAZHJzL2Uyb0RvYy54bWxQSwECLQAUAAYACAAAACEAfEm9ydsAAAAGAQAADwAAAAAA&#10;AAAAAAAAAABcBAAAZHJzL2Rvd25yZXYueG1sUEsFBgAAAAAEAAQA8wAAAGQFAAAAAA==&#10;" strokecolor="#20517e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A29"/>
    <w:multiLevelType w:val="hybridMultilevel"/>
    <w:tmpl w:val="3FF4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35"/>
    <w:multiLevelType w:val="multilevel"/>
    <w:tmpl w:val="8A4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17FB7"/>
    <w:multiLevelType w:val="hybridMultilevel"/>
    <w:tmpl w:val="C55C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92155"/>
    <w:multiLevelType w:val="hybridMultilevel"/>
    <w:tmpl w:val="CF80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0064"/>
    <w:multiLevelType w:val="hybridMultilevel"/>
    <w:tmpl w:val="730C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47060"/>
    <w:multiLevelType w:val="hybridMultilevel"/>
    <w:tmpl w:val="C35A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7BA5"/>
    <w:multiLevelType w:val="hybridMultilevel"/>
    <w:tmpl w:val="92F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E"/>
    <w:rsid w:val="001514F5"/>
    <w:rsid w:val="00275D59"/>
    <w:rsid w:val="0044610A"/>
    <w:rsid w:val="00470228"/>
    <w:rsid w:val="004D737B"/>
    <w:rsid w:val="004D7E0C"/>
    <w:rsid w:val="00572C4B"/>
    <w:rsid w:val="00623958"/>
    <w:rsid w:val="00703E34"/>
    <w:rsid w:val="00715DD6"/>
    <w:rsid w:val="008D5E11"/>
    <w:rsid w:val="009C370E"/>
    <w:rsid w:val="00A9125F"/>
    <w:rsid w:val="00BC0D58"/>
    <w:rsid w:val="00BD4138"/>
    <w:rsid w:val="00C8018A"/>
    <w:rsid w:val="00D821E2"/>
    <w:rsid w:val="00DA575E"/>
    <w:rsid w:val="00E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A3315"/>
  <w15:chartTrackingRefBased/>
  <w15:docId w15:val="{92E58874-17E4-40F9-BFFA-86A51B5F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70E"/>
  </w:style>
  <w:style w:type="paragraph" w:styleId="1">
    <w:name w:val="heading 1"/>
    <w:basedOn w:val="a"/>
    <w:next w:val="a"/>
    <w:link w:val="10"/>
    <w:uiPriority w:val="9"/>
    <w:qFormat/>
    <w:rsid w:val="009C3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7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C4B"/>
  </w:style>
  <w:style w:type="paragraph" w:styleId="a5">
    <w:name w:val="footer"/>
    <w:basedOn w:val="a"/>
    <w:link w:val="a6"/>
    <w:uiPriority w:val="99"/>
    <w:unhideWhenUsed/>
    <w:rsid w:val="0057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C4B"/>
  </w:style>
  <w:style w:type="character" w:styleId="a7">
    <w:name w:val="Hyperlink"/>
    <w:basedOn w:val="a0"/>
    <w:uiPriority w:val="99"/>
    <w:unhideWhenUsed/>
    <w:rsid w:val="00BC0D5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C0D5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D4138"/>
    <w:pPr>
      <w:ind w:left="720"/>
      <w:contextualSpacing/>
    </w:pPr>
  </w:style>
  <w:style w:type="paragraph" w:customStyle="1" w:styleId="pp">
    <w:name w:val="pp"/>
    <w:basedOn w:val="a"/>
    <w:rsid w:val="0062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quorum.guru/events/hr-meropriyatiya/xv-vserossijskaya-konferents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chool-communication.ru/sh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AE96-404A-456C-8740-FC81CA0D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Несмеева</dc:creator>
  <cp:keywords/>
  <dc:description/>
  <cp:lastModifiedBy>Анна Несмеева</cp:lastModifiedBy>
  <cp:revision>5</cp:revision>
  <dcterms:created xsi:type="dcterms:W3CDTF">2019-11-01T15:12:00Z</dcterms:created>
  <dcterms:modified xsi:type="dcterms:W3CDTF">2019-11-01T15:17:00Z</dcterms:modified>
</cp:coreProperties>
</file>